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1B" w:rsidRDefault="00AB41CA">
      <w:pPr>
        <w:spacing w:line="480" w:lineRule="auto"/>
      </w:pPr>
      <w:bookmarkStart w:id="0" w:name="_GoBack"/>
      <w:bookmarkEnd w:id="0"/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Krak</w:t>
      </w:r>
      <w:r>
        <w:rPr>
          <w:lang w:val="es-ES_tradnl"/>
        </w:rPr>
        <w:t>ó</w:t>
      </w:r>
      <w:r>
        <w:t>w, 1</w:t>
      </w:r>
      <w:r w:rsidR="00C64DD8">
        <w:t>8</w:t>
      </w:r>
      <w:r>
        <w:t>.03.2020</w:t>
      </w:r>
    </w:p>
    <w:p w:rsidR="0027691B" w:rsidRDefault="00AB41CA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Jak sprawdzić, czy kobieta będzie rozwojową żoną i świetną kochanką</w:t>
      </w:r>
    </w:p>
    <w:p w:rsidR="0027691B" w:rsidRDefault="00AB41CA">
      <w:pPr>
        <w:rPr>
          <w:rStyle w:val="Brak"/>
          <w:b/>
          <w:bCs/>
        </w:rPr>
      </w:pPr>
      <w:r>
        <w:rPr>
          <w:rStyle w:val="Brak"/>
          <w:b/>
          <w:bCs/>
        </w:rPr>
        <w:t xml:space="preserve">Zanim zwiążemy się z kimś </w:t>
      </w:r>
      <w:r>
        <w:rPr>
          <w:rStyle w:val="Brak"/>
          <w:b/>
          <w:bCs/>
          <w:lang w:val="it-IT"/>
        </w:rPr>
        <w:t>na ca</w:t>
      </w:r>
      <w:r>
        <w:rPr>
          <w:rStyle w:val="Brak"/>
          <w:b/>
          <w:bCs/>
        </w:rPr>
        <w:t>łe życie, musimy mieć pewność, że wsp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lnie osiągniemy więcej niż w pojedynkę. W sprawnie działającej maszynie małżeństwa nie ma miejsca na słabe elementy. Jak trafnie ocenić, czy interesująca nas kobieta sprawdzi się jako partnerka zar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wno w biznesie, jak i w sypialni?</w:t>
      </w:r>
    </w:p>
    <w:p w:rsidR="0027691B" w:rsidRDefault="00AB41CA">
      <w:r>
        <w:t>Życie rodzinne nie może funkcjonować w oderwaniu od kariery obu partner</w:t>
      </w:r>
      <w:r>
        <w:rPr>
          <w:lang w:val="es-ES_tradnl"/>
        </w:rPr>
        <w:t>ó</w:t>
      </w:r>
      <w:r>
        <w:t>w, a udawanie, że czas pomiędzy 9 a 17 nie istnieje jest kr</w:t>
      </w:r>
      <w:r>
        <w:rPr>
          <w:lang w:val="es-ES_tradnl"/>
        </w:rPr>
        <w:t>ó</w:t>
      </w:r>
      <w:r>
        <w:t xml:space="preserve">tką drogą </w:t>
      </w:r>
      <w:r>
        <w:rPr>
          <w:lang w:val="pt-PT"/>
        </w:rPr>
        <w:t>do problem</w:t>
      </w:r>
      <w:r>
        <w:rPr>
          <w:lang w:val="es-ES_tradnl"/>
        </w:rPr>
        <w:t>ó</w:t>
      </w:r>
      <w:r>
        <w:t>w w związku. Aby rozwijać się zawodowo, niezbędna jest towarzyszka zapewniająca atmosferę sprzyjającą nauce, kt</w:t>
      </w:r>
      <w:r>
        <w:rPr>
          <w:lang w:val="es-ES_tradnl"/>
        </w:rPr>
        <w:t>ó</w:t>
      </w:r>
      <w:r>
        <w:t xml:space="preserve">ra będzie motywować do dalszej pracy. Ambitna, mądra żona i doskonała kochanka to strzał w dziesiątkę, ale nie wynikający z przypadku, a z wysiłku i pracy włożonej przez mężczyznę i kobietę od początku znajomości. </w:t>
      </w:r>
    </w:p>
    <w:p w:rsidR="0027691B" w:rsidRDefault="00AB41CA">
      <w:r>
        <w:rPr>
          <w:rStyle w:val="Brak"/>
          <w:i/>
          <w:iCs/>
        </w:rPr>
        <w:t>- Jeżeli za kobietą ciągną się nieprzepracowane kompleksy, czy to związane z urodą czy z pracą, to niekt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prośby partnera odbierze jako osobisty atak na jej niezależność. Z kolei mężczyzna z niskim poczuciem własnej wartości będzie wszędzie widział zagrożenie w postaci innych samc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w. On będzie postrzegać ją jako kłótliwą, narzekającą, ona jego jako zaborczego. Dlatego tak ważna jest doskonała obserwacja partnera i wyciąganie wniosk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 z jego zachowań </w:t>
      </w:r>
      <w:r>
        <w:t>– m</w:t>
      </w:r>
      <w:r>
        <w:rPr>
          <w:lang w:val="es-ES_tradnl"/>
        </w:rPr>
        <w:t>ó</w:t>
      </w:r>
      <w:r>
        <w:t>wi Agnieszka Zydroń, trenerka biznesowa i autorka szkoleń z obszaru relacji międzyludzkich.</w:t>
      </w:r>
    </w:p>
    <w:p w:rsidR="0027691B" w:rsidRDefault="00AB41CA">
      <w:r>
        <w:t>Nie do przecenienia są r</w:t>
      </w:r>
      <w:r>
        <w:rPr>
          <w:lang w:val="es-ES_tradnl"/>
        </w:rPr>
        <w:t>ó</w:t>
      </w:r>
      <w:r>
        <w:t>wnież wsp</w:t>
      </w:r>
      <w:r>
        <w:rPr>
          <w:lang w:val="es-ES_tradnl"/>
        </w:rPr>
        <w:t>ó</w:t>
      </w:r>
      <w:r>
        <w:t>lne zainteresowania i podobny gust. O ile egzotyczne hobby partnerki może być świetnym tematem do rozm</w:t>
      </w:r>
      <w:r>
        <w:rPr>
          <w:lang w:val="es-ES_tradnl"/>
        </w:rPr>
        <w:t>ó</w:t>
      </w:r>
      <w:r>
        <w:t>w na pierwszej randce, to na dłuższą metę typ kolorowego ptaka nigdy nie odnajdzie się w związku z biurokratą i poukładanym perfekcjonistą</w:t>
      </w:r>
      <w:r>
        <w:rPr>
          <w:lang w:val="de-DE"/>
        </w:rPr>
        <w:t>. Wi</w:t>
      </w:r>
      <w:r>
        <w:t>ęc jeś</w:t>
      </w:r>
      <w:r>
        <w:rPr>
          <w:lang w:val="it-IT"/>
        </w:rPr>
        <w:t>li d</w:t>
      </w:r>
      <w:r>
        <w:t>ługie tygodnie spędzone w g</w:t>
      </w:r>
      <w:r>
        <w:rPr>
          <w:lang w:val="es-ES_tradnl"/>
        </w:rPr>
        <w:t>ó</w:t>
      </w:r>
      <w:r>
        <w:t>rach lub warsztaty rzemiosła artystycznego nie są wymarzonym sposobem na spędzanie wolnego czasu, może warto poszukać innej kandydatki.</w:t>
      </w:r>
    </w:p>
    <w:p w:rsidR="0027691B" w:rsidRDefault="00AB41CA">
      <w:r>
        <w:t xml:space="preserve">Za to kiedy już zamkniemy za sobą drzwi biura, obejrzymy kolejny odcinek serialu na Netflixie i wypijemy razem pół butelki wina rozmawiając o najważniejszych bohaterach Gwiezdnych Wojen, zostanie przed nami kilka najważniejszych godzin dnia.  </w:t>
      </w:r>
    </w:p>
    <w:p w:rsidR="0027691B" w:rsidRDefault="00AB41CA">
      <w:r>
        <w:t xml:space="preserve">- </w:t>
      </w:r>
      <w:r>
        <w:rPr>
          <w:rStyle w:val="Brak"/>
          <w:i/>
          <w:iCs/>
        </w:rPr>
        <w:t>Nie oszukujmy się – od partnera oczekujemy</w:t>
      </w:r>
      <w:r w:rsidR="00754B37">
        <w:rPr>
          <w:rStyle w:val="Brak"/>
          <w:i/>
          <w:iCs/>
        </w:rPr>
        <w:t xml:space="preserve"> </w:t>
      </w:r>
      <w:r>
        <w:rPr>
          <w:rStyle w:val="Brak"/>
          <w:i/>
          <w:iCs/>
        </w:rPr>
        <w:t>satysfakcjonującego życia</w:t>
      </w:r>
      <w:r w:rsidR="00754B37">
        <w:rPr>
          <w:rStyle w:val="Brak"/>
          <w:i/>
          <w:iCs/>
        </w:rPr>
        <w:t>,</w:t>
      </w:r>
      <w:r>
        <w:rPr>
          <w:rStyle w:val="Brak"/>
          <w:i/>
          <w:iCs/>
        </w:rPr>
        <w:t xml:space="preserve"> także intymnego. Jeśli trafiamy na osobę,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ra ma zupełnie inny temperament, inne podejście do życia </w:t>
      </w:r>
      <w:r w:rsidR="00C64DD8">
        <w:rPr>
          <w:rStyle w:val="Brak"/>
          <w:i/>
          <w:iCs/>
        </w:rPr>
        <w:t>erotycznego</w:t>
      </w:r>
      <w:r>
        <w:rPr>
          <w:rStyle w:val="Brak"/>
          <w:i/>
          <w:iCs/>
        </w:rPr>
        <w:t xml:space="preserve"> - będziemy musieli włożyć dużo wysiłku w znalezienie złotego środka. Frustracja seksualna wpływa na nasz nastr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j i może utrudniać funkcjonowanie w pracy i w relacjach z otoczeniem. Słabe życie erotyczne to słabe życie w związku – </w:t>
      </w:r>
      <w:r>
        <w:t>podkreśla specjalistka.</w:t>
      </w:r>
      <w:r>
        <w:rPr>
          <w:rStyle w:val="Brak"/>
          <w:i/>
          <w:iCs/>
        </w:rPr>
        <w:t xml:space="preserve"> </w:t>
      </w:r>
    </w:p>
    <w:p w:rsidR="0027691B" w:rsidRDefault="00AB41CA">
      <w:r>
        <w:t xml:space="preserve">To, czy kobieta będzie dobrą kochanką , można poznać </w:t>
      </w:r>
      <w:r>
        <w:rPr>
          <w:lang w:val="it-IT"/>
        </w:rPr>
        <w:t>na d</w:t>
      </w:r>
      <w:r>
        <w:t>ługo przed zakończeniem randki i przed nocą poślubną. Zdecydowana i pewna siebie partnerka (nie udająca takiej)</w:t>
      </w:r>
      <w:r w:rsidR="00754B37">
        <w:t xml:space="preserve">, </w:t>
      </w:r>
      <w:r>
        <w:t>kt</w:t>
      </w:r>
      <w:r>
        <w:rPr>
          <w:lang w:val="es-ES_tradnl"/>
        </w:rPr>
        <w:t>ó</w:t>
      </w:r>
      <w:r>
        <w:rPr>
          <w:lang w:val="it-IT"/>
        </w:rPr>
        <w:t>ra ch</w:t>
      </w:r>
      <w:r>
        <w:t>ętnie wyraża to swoim zachowaniem, stylem, klasą, ubiorem sugeruje mężczyźnie, że nie musi on podejmować decyzji za nią. Jeśli do tego jest otwarta, akceptuje wygląd swój i partnera, dobrze czuje się ze sobą i z drugim człowiekiem podczas rozmowy - możemy śmiało ocenić, że nie boi się wyzwań, rozwoju, pogłębiania samoświadomości</w:t>
      </w:r>
      <w:r>
        <w:rPr>
          <w:lang w:val="de-DE"/>
        </w:rPr>
        <w:t>. Zwi</w:t>
      </w:r>
      <w:r>
        <w:t>ązek z kobietą świadomą swoich atut</w:t>
      </w:r>
      <w:r>
        <w:rPr>
          <w:lang w:val="es-ES_tradnl"/>
        </w:rPr>
        <w:t>ó</w:t>
      </w:r>
      <w:r>
        <w:t>w w pozytywny spos</w:t>
      </w:r>
      <w:r>
        <w:rPr>
          <w:lang w:val="es-ES_tradnl"/>
        </w:rPr>
        <w:t>ó</w:t>
      </w:r>
      <w:r>
        <w:t>b wpływa na ambitnych mężczyzn, chętnych do zdobywania kolejnych szczyt</w:t>
      </w:r>
      <w:r>
        <w:rPr>
          <w:lang w:val="es-ES_tradnl"/>
        </w:rPr>
        <w:t>ó</w:t>
      </w:r>
      <w:r>
        <w:t>w, gotowych do wychodzenia poza strefę komfortu. Z kolei skromne domatorki z pewnością przypadną do gustu partnerom ceniącym sobie stabilizację i życie rodzinne. Widzimy więc, że każdy mężczyzna ma szansę na znalezienie idealnej drugiej połowy, musi jedynie – jak prawdziwy myśliwy – aktywnie zaangażować się w poszukiwania. Jeżeli mężczyzna nie jest świadomy, jakiej kobiety szuka - najczęściej robi to w zły sposób i w nieodpowiednim miejscu. No i mamy zaborczego domatora z kobietą wampem w toksycznym związku oraz ambitnego biznesmena z kobietą, z którą ciężko porozmawiać na nurtujące go pytania…</w:t>
      </w:r>
      <w:r w:rsidR="00B06313">
        <w:t xml:space="preserve"> </w:t>
      </w:r>
      <w:r>
        <w:t xml:space="preserve">Klucz do sukcesu? Mądrość i świadomość, a dobry związek stanie się realny na wyciągnięcie ręki. </w:t>
      </w:r>
    </w:p>
    <w:p w:rsidR="0027691B" w:rsidRDefault="00AB41CA">
      <w:r>
        <w:t xml:space="preserve"> </w:t>
      </w:r>
    </w:p>
    <w:p w:rsidR="0027691B" w:rsidRDefault="00AB41CA">
      <w:r>
        <w:t>_____________________</w:t>
      </w:r>
    </w:p>
    <w:p w:rsidR="0027691B" w:rsidRDefault="00AB41CA">
      <w:r>
        <w:rPr>
          <w:rStyle w:val="Brak"/>
          <w:b/>
          <w:bCs/>
        </w:rPr>
        <w:t>Agnieszka Zydroń</w:t>
      </w:r>
      <w:r>
        <w:t xml:space="preserve"> – Businesswoman, felietonistka i autorka 3 książek, autorka artykułów w prasie kobiecej i biznesowej. Absolwentka Uniwersytetu Jagiellońskiego w Krakowie. Prelegentka spotkań biznesowo-motywacyjnych, występująca na największych salach w Polsce (Torwar w Warszawie, Arena Gdynia, Spodek w Katowicach, Filharmonia Szczecin ). </w:t>
      </w:r>
    </w:p>
    <w:p w:rsidR="0027691B" w:rsidRDefault="00AB41CA">
      <w:r>
        <w:rPr>
          <w:rStyle w:val="Brak"/>
          <w:b/>
          <w:bCs/>
        </w:rPr>
        <w:t>Kontakt dla medi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en-US"/>
        </w:rPr>
        <w:t>w</w:t>
      </w:r>
      <w:r>
        <w:t>: Agencja Face It!, Dorota Zadroga, d.zadroga@agencjafaceit.pl, +48 698 989 141</w:t>
      </w:r>
    </w:p>
    <w:p w:rsidR="00AB41CA" w:rsidRDefault="00AB41CA">
      <w:pPr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</w:p>
    <w:sectPr w:rsidR="00AB41CA">
      <w:headerReference w:type="default" r:id="rId6"/>
      <w:footerReference w:type="default" r:id="rId7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CA" w:rsidRDefault="00AB41CA">
      <w:pPr>
        <w:spacing w:after="0" w:line="240" w:lineRule="auto"/>
      </w:pPr>
      <w:r>
        <w:separator/>
      </w:r>
    </w:p>
  </w:endnote>
  <w:endnote w:type="continuationSeparator" w:id="0">
    <w:p w:rsidR="00AB41CA" w:rsidRDefault="00AB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Bahnschrif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1B" w:rsidRDefault="0027691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CA" w:rsidRDefault="00AB41CA">
      <w:pPr>
        <w:spacing w:after="0" w:line="240" w:lineRule="auto"/>
      </w:pPr>
      <w:r>
        <w:separator/>
      </w:r>
    </w:p>
  </w:footnote>
  <w:footnote w:type="continuationSeparator" w:id="0">
    <w:p w:rsidR="00AB41CA" w:rsidRDefault="00AB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1B" w:rsidRDefault="00AB41CA">
    <w:pPr>
      <w:pStyle w:val="Nagwek1"/>
      <w:tabs>
        <w:tab w:val="clear" w:pos="9072"/>
        <w:tab w:val="right" w:pos="9046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Style w:val="Brak"/>
        <w:rFonts w:ascii="Bahnschrift" w:eastAsia="Bahnschrift" w:hAnsi="Bahnschrift" w:cs="Bahnschrift"/>
        <w:b/>
        <w:bCs/>
        <w:sz w:val="36"/>
        <w:szCs w:val="36"/>
      </w:rPr>
      <w:t>AGNIESZKA ZYDROŃ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30"/>
    <w:rsid w:val="0027691B"/>
    <w:rsid w:val="00476D30"/>
    <w:rsid w:val="00650C2A"/>
    <w:rsid w:val="00754B37"/>
    <w:rsid w:val="00AB41CA"/>
    <w:rsid w:val="00B06313"/>
    <w:rsid w:val="00C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7D62053-3E91-2F47-A8FA-E06B0D7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Pr>
      <w:u w:val="single"/>
    </w:rPr>
  </w:style>
  <w:style w:type="paragraph" w:customStyle="1" w:styleId="Nagwek1">
    <w:name w:val="Nagłówek1"/>
    <w:autoRedefine/>
    <w:pPr>
      <w:tabs>
        <w:tab w:val="center" w:pos="4536"/>
        <w:tab w:val="right" w:pos="9072"/>
      </w:tabs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lang w:val="de-DE"/>
    </w:rPr>
  </w:style>
  <w:style w:type="character" w:customStyle="1" w:styleId="Brak">
    <w:name w:val="Brak"/>
    <w:autoRedefine/>
    <w:rPr>
      <w:lang w:val="de-DE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Dorota Zadroga</cp:lastModifiedBy>
  <cp:revision>2</cp:revision>
  <dcterms:created xsi:type="dcterms:W3CDTF">2020-03-17T20:42:00Z</dcterms:created>
  <dcterms:modified xsi:type="dcterms:W3CDTF">2020-03-17T20:42:00Z</dcterms:modified>
</cp:coreProperties>
</file>